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FB26" w14:textId="6671EF44" w:rsidR="006A7545" w:rsidRPr="00AD3F52" w:rsidRDefault="006A7545" w:rsidP="006A7545">
      <w:pPr>
        <w:jc w:val="center"/>
        <w:rPr>
          <w:rFonts w:ascii="ＭＳ 明朝" w:eastAsia="ＭＳ 明朝" w:hAnsi="ＭＳ 明朝" w:cs="Times New Roman"/>
          <w:bCs/>
          <w:color w:val="000000"/>
          <w:sz w:val="24"/>
          <w:szCs w:val="24"/>
        </w:rPr>
      </w:pPr>
      <w:r w:rsidRPr="00AD3F52">
        <w:rPr>
          <w:rFonts w:ascii="ＭＳ 明朝" w:eastAsia="ＭＳ 明朝" w:hAnsi="ＭＳ 明朝" w:cs="Times New Roman" w:hint="eastAsia"/>
          <w:bCs/>
          <w:color w:val="000000"/>
          <w:sz w:val="24"/>
          <w:szCs w:val="24"/>
        </w:rPr>
        <w:t>まつえ市民活動支援協議会会則</w:t>
      </w:r>
      <w:r w:rsidR="00BA795E">
        <w:rPr>
          <w:rFonts w:ascii="ＭＳ 明朝" w:eastAsia="ＭＳ 明朝" w:hAnsi="ＭＳ 明朝" w:cs="Times New Roman" w:hint="eastAsia"/>
          <w:bCs/>
          <w:color w:val="000000"/>
          <w:sz w:val="24"/>
          <w:szCs w:val="24"/>
        </w:rPr>
        <w:t xml:space="preserve"> </w:t>
      </w:r>
      <w:r w:rsidR="00BA795E">
        <w:rPr>
          <w:rFonts w:ascii="ＭＳ 明朝" w:eastAsia="ＭＳ 明朝" w:hAnsi="ＭＳ 明朝" w:cs="Times New Roman"/>
          <w:bCs/>
          <w:color w:val="000000"/>
          <w:sz w:val="24"/>
          <w:szCs w:val="24"/>
        </w:rPr>
        <w:t xml:space="preserve"> </w:t>
      </w:r>
    </w:p>
    <w:p w14:paraId="7726C32F" w14:textId="77777777" w:rsidR="006A7545" w:rsidRPr="00CA5A58" w:rsidRDefault="006A7545" w:rsidP="006A7545">
      <w:pPr>
        <w:jc w:val="center"/>
        <w:rPr>
          <w:rFonts w:ascii="ＭＳ 明朝" w:eastAsia="ＭＳ 明朝" w:hAnsi="ＭＳ 明朝" w:cs="Times New Roman"/>
          <w:color w:val="000000"/>
          <w:szCs w:val="21"/>
        </w:rPr>
      </w:pPr>
    </w:p>
    <w:p w14:paraId="251ACEDF" w14:textId="77777777" w:rsidR="006A7545" w:rsidRPr="00771ACF" w:rsidRDefault="006A7545" w:rsidP="006A7545">
      <w:pPr>
        <w:rPr>
          <w:rFonts w:ascii="ＭＳ 明朝" w:eastAsia="ＭＳ 明朝" w:hAnsi="ＭＳ 明朝" w:cs="Times New Roman"/>
          <w:color w:val="000000"/>
          <w:szCs w:val="21"/>
          <w:lang w:eastAsia="zh-CN"/>
        </w:rPr>
      </w:pPr>
      <w:r w:rsidRPr="00771ACF">
        <w:rPr>
          <w:rFonts w:ascii="ＭＳ 明朝" w:eastAsia="ＭＳ 明朝" w:hAnsi="ＭＳ 明朝" w:cs="Times New Roman" w:hint="eastAsia"/>
          <w:color w:val="000000"/>
          <w:szCs w:val="21"/>
          <w:lang w:eastAsia="zh-CN"/>
        </w:rPr>
        <w:t>（名</w:t>
      </w:r>
      <w:r w:rsidRPr="00771ACF">
        <w:rPr>
          <w:rFonts w:ascii="ＭＳ 明朝" w:eastAsia="ＭＳ 明朝" w:hAnsi="ＭＳ 明朝" w:cs="Times New Roman" w:hint="eastAsia"/>
          <w:color w:val="000000"/>
          <w:szCs w:val="21"/>
        </w:rPr>
        <w:t xml:space="preserve">　</w:t>
      </w:r>
      <w:r w:rsidRPr="00771ACF">
        <w:rPr>
          <w:rFonts w:ascii="ＭＳ 明朝" w:eastAsia="ＭＳ 明朝" w:hAnsi="ＭＳ 明朝" w:cs="Times New Roman" w:hint="eastAsia"/>
          <w:color w:val="000000"/>
          <w:szCs w:val="21"/>
          <w:lang w:eastAsia="zh-CN"/>
        </w:rPr>
        <w:t>称）</w:t>
      </w:r>
    </w:p>
    <w:p w14:paraId="107F10F7" w14:textId="77777777" w:rsidR="006A7545" w:rsidRPr="00771ACF" w:rsidRDefault="006A7545" w:rsidP="006A7545">
      <w:pPr>
        <w:ind w:left="283" w:hangingChars="135" w:hanging="283"/>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第１条　本会は、まつえ市民活動支援協議会（以下「協議会」という。）という。</w:t>
      </w:r>
    </w:p>
    <w:p w14:paraId="75BA7FEF" w14:textId="77777777" w:rsidR="006A7545" w:rsidRPr="00771ACF" w:rsidRDefault="006A7545" w:rsidP="006A7545">
      <w:pPr>
        <w:ind w:rightChars="201" w:right="422"/>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（目　的）</w:t>
      </w:r>
    </w:p>
    <w:p w14:paraId="0ECAFA79" w14:textId="77777777" w:rsidR="006A7545" w:rsidRPr="00771ACF" w:rsidRDefault="006A7545" w:rsidP="006A7545">
      <w:pPr>
        <w:ind w:left="210" w:rightChars="201" w:right="422" w:hangingChars="100" w:hanging="210"/>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第２条　協議会は、松江市民の市民活動の推進、発展に寄与することを目的とし、松江市と共創・協働して行う。</w:t>
      </w:r>
    </w:p>
    <w:p w14:paraId="1BF7B72C"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（事　業）</w:t>
      </w:r>
    </w:p>
    <w:p w14:paraId="093AC3D7"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第３条　協議会は、前条の目的を達成するため、次の事業を行なう。</w:t>
      </w:r>
    </w:p>
    <w:p w14:paraId="2E77D311" w14:textId="77777777" w:rsidR="006A7545" w:rsidRPr="00771ACF" w:rsidRDefault="006A7545" w:rsidP="006A7545">
      <w:pPr>
        <w:numPr>
          <w:ilvl w:val="0"/>
          <w:numId w:val="1"/>
        </w:numPr>
        <w:rPr>
          <w:rFonts w:ascii="ＭＳ 明朝" w:eastAsia="ＭＳ 明朝" w:hAnsi="ＭＳ 明朝" w:cs="Times New Roman"/>
          <w:strike/>
          <w:color w:val="000000"/>
          <w:szCs w:val="21"/>
        </w:rPr>
      </w:pPr>
      <w:r w:rsidRPr="00771ACF">
        <w:rPr>
          <w:rFonts w:ascii="ＭＳ 明朝" w:eastAsia="ＭＳ 明朝" w:hAnsi="ＭＳ 明朝" w:cs="Times New Roman" w:hint="eastAsia"/>
          <w:color w:val="000000"/>
          <w:szCs w:val="21"/>
        </w:rPr>
        <w:t>市民活動団体の発展、活動の活性化に対する支援事業</w:t>
      </w:r>
    </w:p>
    <w:p w14:paraId="45E90359" w14:textId="77777777" w:rsidR="006A7545" w:rsidRPr="00771ACF" w:rsidRDefault="006A7545" w:rsidP="006A7545">
      <w:pPr>
        <w:numPr>
          <w:ilvl w:val="0"/>
          <w:numId w:val="1"/>
        </w:numPr>
        <w:rPr>
          <w:rFonts w:ascii="ＭＳ 明朝" w:eastAsia="ＭＳ 明朝" w:hAnsi="ＭＳ 明朝" w:cs="Times New Roman"/>
          <w:strike/>
          <w:color w:val="000000"/>
          <w:szCs w:val="21"/>
        </w:rPr>
      </w:pPr>
      <w:r w:rsidRPr="00771ACF">
        <w:rPr>
          <w:rFonts w:ascii="ＭＳ 明朝" w:eastAsia="ＭＳ 明朝" w:hAnsi="ＭＳ 明朝" w:cs="Times New Roman" w:hint="eastAsia"/>
          <w:color w:val="000000"/>
          <w:szCs w:val="21"/>
        </w:rPr>
        <w:t>地域課題の解決に向けた、協働と参画のプラットホーム事業</w:t>
      </w:r>
    </w:p>
    <w:p w14:paraId="173254D0" w14:textId="77777777" w:rsidR="006A7545" w:rsidRPr="00771ACF" w:rsidRDefault="006A7545" w:rsidP="006A7545">
      <w:pPr>
        <w:numPr>
          <w:ilvl w:val="0"/>
          <w:numId w:val="1"/>
        </w:num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その他目的を達成するために必要な事業</w:t>
      </w:r>
    </w:p>
    <w:p w14:paraId="00EC5D20"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（会　員）</w:t>
      </w:r>
    </w:p>
    <w:p w14:paraId="06BD3286" w14:textId="77777777" w:rsidR="006A7545" w:rsidRPr="00771ACF" w:rsidRDefault="006A7545" w:rsidP="006A7545">
      <w:pPr>
        <w:ind w:left="210" w:hangingChars="100" w:hanging="210"/>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第４条　協議会の会員は、次のとおり正会員と賛助会員とする。</w:t>
      </w:r>
    </w:p>
    <w:p w14:paraId="2348045E" w14:textId="77777777" w:rsidR="006A7545" w:rsidRPr="00771ACF" w:rsidRDefault="006A7545" w:rsidP="006A7545">
      <w:pPr>
        <w:ind w:left="210" w:hangingChars="100" w:hanging="210"/>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 xml:space="preserve">（１）正会員　　</w:t>
      </w:r>
    </w:p>
    <w:p w14:paraId="1CDC4648" w14:textId="2FFE5374" w:rsidR="006A7545" w:rsidRDefault="006A7545" w:rsidP="006A7545">
      <w:pPr>
        <w:ind w:left="624" w:hangingChars="297" w:hanging="624"/>
        <w:rPr>
          <w:rFonts w:ascii="ＭＳ 明朝" w:eastAsia="ＭＳ 明朝" w:hAnsi="ＭＳ 明朝" w:cs="Times New Roman"/>
          <w:szCs w:val="21"/>
        </w:rPr>
      </w:pPr>
      <w:r w:rsidRPr="00771ACF">
        <w:rPr>
          <w:rFonts w:ascii="ＭＳ 明朝" w:eastAsia="ＭＳ 明朝" w:hAnsi="ＭＳ 明朝" w:cs="Times New Roman" w:hint="eastAsia"/>
          <w:color w:val="000000"/>
          <w:szCs w:val="21"/>
        </w:rPr>
        <w:t xml:space="preserve">　　　</w:t>
      </w:r>
      <w:r w:rsidRPr="00771ACF">
        <w:rPr>
          <w:rFonts w:ascii="ＭＳ 明朝" w:eastAsia="ＭＳ 明朝" w:hAnsi="ＭＳ 明朝" w:cs="Times New Roman" w:hint="eastAsia"/>
          <w:szCs w:val="21"/>
        </w:rPr>
        <w:t>営利を目的とせず、不特定かつ多数のものの利益の増進に寄与することを目的とする活動を行う団体で、この協議会の目的に賛同し事業を担う意思を持つ団体を正会員とする。会員として入会しようとするものは入会申込書を</w:t>
      </w:r>
      <w:r w:rsidR="00E228A6" w:rsidRPr="00E228A6">
        <w:rPr>
          <w:rFonts w:ascii="ＭＳ 明朝" w:eastAsia="ＭＳ 明朝" w:hAnsi="ＭＳ 明朝" w:hint="eastAsia"/>
          <w:szCs w:val="21"/>
        </w:rPr>
        <w:t>理事会</w:t>
      </w:r>
      <w:r w:rsidRPr="00771ACF">
        <w:rPr>
          <w:rFonts w:ascii="ＭＳ 明朝" w:eastAsia="ＭＳ 明朝" w:hAnsi="ＭＳ 明朝" w:cs="Times New Roman" w:hint="eastAsia"/>
          <w:szCs w:val="21"/>
        </w:rPr>
        <w:t>に提出し</w:t>
      </w:r>
      <w:r w:rsidRPr="007414B9">
        <w:rPr>
          <w:rFonts w:ascii="ＭＳ 明朝" w:eastAsia="ＭＳ 明朝" w:hAnsi="ＭＳ 明朝" w:cs="Times New Roman" w:hint="eastAsia"/>
          <w:szCs w:val="21"/>
        </w:rPr>
        <w:t>承認を得</w:t>
      </w:r>
      <w:r w:rsidRPr="00D871D3">
        <w:rPr>
          <w:rFonts w:ascii="ＭＳ 明朝" w:eastAsia="ＭＳ 明朝" w:hAnsi="ＭＳ 明朝" w:cs="Times New Roman" w:hint="eastAsia"/>
          <w:b/>
          <w:bCs/>
          <w:szCs w:val="21"/>
        </w:rPr>
        <w:t>、</w:t>
      </w:r>
      <w:r w:rsidRPr="00771ACF">
        <w:rPr>
          <w:rFonts w:ascii="ＭＳ 明朝" w:eastAsia="ＭＳ 明朝" w:hAnsi="ＭＳ 明朝" w:cs="Times New Roman" w:hint="eastAsia"/>
          <w:szCs w:val="21"/>
        </w:rPr>
        <w:t>会費を納入することにより会員となることができる。</w:t>
      </w:r>
    </w:p>
    <w:p w14:paraId="4980F5DC" w14:textId="394DCADC" w:rsidR="006A7545" w:rsidRPr="00771ACF" w:rsidRDefault="00905922" w:rsidP="00AF5485">
      <w:pPr>
        <w:ind w:left="624" w:hangingChars="297" w:hanging="624"/>
        <w:rPr>
          <w:rFonts w:ascii="ＭＳ 明朝" w:eastAsia="ＭＳ 明朝" w:hAnsi="ＭＳ 明朝" w:cs="Times New Roman"/>
          <w:szCs w:val="21"/>
        </w:rPr>
      </w:pPr>
      <w:r>
        <w:rPr>
          <w:rFonts w:ascii="ＭＳ 明朝" w:eastAsia="ＭＳ 明朝" w:hAnsi="ＭＳ 明朝" w:cs="Times New Roman"/>
          <w:szCs w:val="21"/>
        </w:rPr>
        <w:tab/>
      </w:r>
      <w:r w:rsidR="006A7545" w:rsidRPr="00771ACF">
        <w:rPr>
          <w:rFonts w:ascii="ＭＳ 明朝" w:eastAsia="ＭＳ 明朝" w:hAnsi="ＭＳ 明朝" w:cs="Times New Roman" w:hint="eastAsia"/>
          <w:szCs w:val="21"/>
        </w:rPr>
        <w:t>ただし以下に該当する活動を行う団体は会員となることができない。</w:t>
      </w:r>
    </w:p>
    <w:p w14:paraId="7364D5DE" w14:textId="77777777" w:rsidR="006A7545" w:rsidRPr="00771ACF" w:rsidRDefault="006A7545" w:rsidP="006A7545">
      <w:pPr>
        <w:ind w:leftChars="326" w:left="708" w:hangingChars="11" w:hanging="23"/>
        <w:rPr>
          <w:rFonts w:ascii="ＭＳ 明朝" w:eastAsia="ＭＳ 明朝" w:hAnsi="ＭＳ 明朝" w:cs="Times New Roman"/>
          <w:szCs w:val="21"/>
        </w:rPr>
      </w:pPr>
      <w:r w:rsidRPr="00771ACF">
        <w:rPr>
          <w:rFonts w:ascii="ＭＳ 明朝" w:eastAsia="ＭＳ 明朝" w:hAnsi="ＭＳ 明朝" w:cs="Times New Roman" w:hint="eastAsia"/>
          <w:szCs w:val="21"/>
        </w:rPr>
        <w:t>ア）宗教の教義を広め、儀式を行い、及び信者を強化育成することを目的とする活動</w:t>
      </w:r>
    </w:p>
    <w:p w14:paraId="7E6D9F2E" w14:textId="77777777" w:rsidR="006A7545" w:rsidRPr="00771ACF" w:rsidRDefault="006A7545" w:rsidP="006A7545">
      <w:pPr>
        <w:ind w:leftChars="326" w:left="708" w:hangingChars="11" w:hanging="23"/>
        <w:rPr>
          <w:rFonts w:ascii="ＭＳ 明朝" w:eastAsia="ＭＳ 明朝" w:hAnsi="ＭＳ 明朝" w:cs="Times New Roman"/>
          <w:szCs w:val="21"/>
        </w:rPr>
      </w:pPr>
      <w:r w:rsidRPr="00771ACF">
        <w:rPr>
          <w:rFonts w:ascii="ＭＳ 明朝" w:eastAsia="ＭＳ 明朝" w:hAnsi="ＭＳ 明朝" w:cs="Times New Roman" w:hint="eastAsia"/>
          <w:szCs w:val="21"/>
        </w:rPr>
        <w:t>イ）政治上の主義を推進し、支持し、又はこれに反対することを目的とする活動</w:t>
      </w:r>
    </w:p>
    <w:p w14:paraId="4E809987" w14:textId="77777777" w:rsidR="006A7545" w:rsidRPr="00771ACF" w:rsidRDefault="006A7545" w:rsidP="006A7545">
      <w:pPr>
        <w:ind w:leftChars="200" w:left="794" w:hangingChars="178" w:hanging="374"/>
        <w:rPr>
          <w:rFonts w:ascii="ＭＳ 明朝" w:eastAsia="ＭＳ 明朝" w:hAnsi="ＭＳ 明朝" w:cs="Times New Roman"/>
          <w:szCs w:val="21"/>
        </w:rPr>
      </w:pPr>
      <w:r w:rsidRPr="00771ACF">
        <w:rPr>
          <w:rFonts w:ascii="ＭＳ 明朝" w:eastAsia="ＭＳ 明朝" w:hAnsi="ＭＳ 明朝" w:cs="Times New Roman" w:hint="eastAsia"/>
          <w:szCs w:val="21"/>
        </w:rPr>
        <w:t xml:space="preserve">　ウ）特定の公職（公職選挙法（昭和25年法律第100号）第3条に規定する公職をいう。）の候補者（当該候補者になろうとする者を含む。）、若しくは公職にある者又は政党を推薦し、支持し、又はこれらに反対することを目的とする活動</w:t>
      </w:r>
    </w:p>
    <w:p w14:paraId="368EA696" w14:textId="77777777" w:rsidR="006A7545" w:rsidRPr="00771ACF" w:rsidRDefault="006A7545" w:rsidP="006A7545">
      <w:pPr>
        <w:ind w:leftChars="200" w:left="794" w:hangingChars="178" w:hanging="374"/>
        <w:rPr>
          <w:rFonts w:ascii="ＭＳ 明朝" w:eastAsia="ＭＳ 明朝" w:hAnsi="ＭＳ 明朝" w:cs="Times New Roman"/>
          <w:szCs w:val="21"/>
        </w:rPr>
      </w:pPr>
      <w:r>
        <w:rPr>
          <w:rFonts w:ascii="ＭＳ 明朝" w:eastAsia="ＭＳ 明朝" w:hAnsi="ＭＳ 明朝" w:cs="Times New Roman" w:hint="eastAsia"/>
          <w:szCs w:val="21"/>
        </w:rPr>
        <w:t xml:space="preserve">　エ）公共の利益</w:t>
      </w:r>
      <w:r w:rsidRPr="00771ACF">
        <w:rPr>
          <w:rFonts w:ascii="ＭＳ 明朝" w:eastAsia="ＭＳ 明朝" w:hAnsi="ＭＳ 明朝" w:cs="Times New Roman" w:hint="eastAsia"/>
          <w:szCs w:val="21"/>
        </w:rPr>
        <w:t>を害するおそれのある活動</w:t>
      </w:r>
    </w:p>
    <w:p w14:paraId="19999A77" w14:textId="77777777" w:rsidR="006A7545" w:rsidRPr="00771ACF" w:rsidRDefault="006A7545" w:rsidP="006A7545">
      <w:pPr>
        <w:ind w:leftChars="200" w:left="794" w:hangingChars="178" w:hanging="374"/>
        <w:rPr>
          <w:rFonts w:ascii="ＭＳ 明朝" w:eastAsia="ＭＳ 明朝" w:hAnsi="ＭＳ 明朝" w:cs="Times New Roman"/>
          <w:szCs w:val="21"/>
        </w:rPr>
      </w:pPr>
      <w:r w:rsidRPr="00771ACF">
        <w:rPr>
          <w:rFonts w:ascii="ＭＳ 明朝" w:eastAsia="ＭＳ 明朝" w:hAnsi="ＭＳ 明朝" w:cs="Times New Roman" w:hint="eastAsia"/>
          <w:szCs w:val="21"/>
        </w:rPr>
        <w:t xml:space="preserve">　オ）</w:t>
      </w:r>
      <w:r w:rsidRPr="00573552">
        <w:rPr>
          <w:rFonts w:ascii="ＭＳ 明朝" w:eastAsia="ＭＳ 明朝" w:hAnsi="ＭＳ 明朝" w:cs="Times New Roman" w:hint="eastAsia"/>
          <w:bCs/>
          <w:szCs w:val="21"/>
        </w:rPr>
        <w:t>暴力団、その他反社会的勢力と認められる団体</w:t>
      </w:r>
    </w:p>
    <w:p w14:paraId="34C79622" w14:textId="77777777" w:rsidR="006A7545" w:rsidRPr="00771ACF" w:rsidRDefault="006A7545" w:rsidP="006A7545">
      <w:pPr>
        <w:ind w:left="420" w:hangingChars="200" w:hanging="420"/>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（２）賛助会員　市民活動に関心と理解があり、この協議会の目的に賛同し賛助の意思を持つ個人及び団体</w:t>
      </w:r>
    </w:p>
    <w:p w14:paraId="67D75417"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（会　費）</w:t>
      </w:r>
    </w:p>
    <w:p w14:paraId="4AC1E9F8" w14:textId="6CCFD28C" w:rsidR="006A7545" w:rsidRDefault="006A7545" w:rsidP="006A7545">
      <w:pPr>
        <w:ind w:left="248" w:hangingChars="118" w:hanging="248"/>
        <w:rPr>
          <w:rFonts w:ascii="ＭＳ 明朝" w:eastAsia="ＭＳ 明朝" w:hAnsi="ＭＳ 明朝" w:cs="Times New Roman"/>
          <w:szCs w:val="21"/>
        </w:rPr>
      </w:pPr>
      <w:r w:rsidRPr="00771ACF">
        <w:rPr>
          <w:rFonts w:ascii="ＭＳ 明朝" w:eastAsia="ＭＳ 明朝" w:hAnsi="ＭＳ 明朝" w:cs="Times New Roman" w:hint="eastAsia"/>
          <w:color w:val="000000"/>
          <w:szCs w:val="21"/>
        </w:rPr>
        <w:t xml:space="preserve">第５条　</w:t>
      </w:r>
      <w:r w:rsidRPr="00771ACF">
        <w:rPr>
          <w:rFonts w:ascii="ＭＳ 明朝" w:eastAsia="ＭＳ 明朝" w:hAnsi="ＭＳ 明朝" w:cs="Times New Roman" w:hint="eastAsia"/>
          <w:szCs w:val="21"/>
        </w:rPr>
        <w:t>正会員の会費は1団体あたり年額</w:t>
      </w:r>
      <w:r w:rsidR="00573552" w:rsidRPr="00CA5A58">
        <w:rPr>
          <w:rFonts w:ascii="ＭＳ 明朝" w:eastAsia="ＭＳ 明朝" w:hAnsi="ＭＳ 明朝" w:cs="Times New Roman" w:hint="eastAsia"/>
          <w:szCs w:val="21"/>
        </w:rPr>
        <w:t>2</w:t>
      </w:r>
      <w:r w:rsidRPr="00CA5A58">
        <w:rPr>
          <w:rFonts w:ascii="ＭＳ 明朝" w:eastAsia="ＭＳ 明朝" w:hAnsi="ＭＳ 明朝" w:cs="Times New Roman" w:hint="eastAsia"/>
          <w:szCs w:val="21"/>
        </w:rPr>
        <w:t>,000円</w:t>
      </w:r>
      <w:r w:rsidRPr="00771ACF">
        <w:rPr>
          <w:rFonts w:ascii="ＭＳ 明朝" w:eastAsia="ＭＳ 明朝" w:hAnsi="ＭＳ 明朝" w:cs="Times New Roman" w:hint="eastAsia"/>
          <w:szCs w:val="21"/>
        </w:rPr>
        <w:t>とし、年度途中に入会した場合も、年度途中に退会した場合も減額または返還しない。賛助会員の会費は</w:t>
      </w:r>
      <w:r w:rsidR="00D2766C" w:rsidRPr="006830AD">
        <w:rPr>
          <w:rFonts w:ascii="ＭＳ 明朝" w:eastAsia="ＭＳ 明朝" w:hAnsi="ＭＳ 明朝" w:cs="Times New Roman" w:hint="eastAsia"/>
          <w:color w:val="000000"/>
          <w:szCs w:val="21"/>
        </w:rPr>
        <w:t>理事会</w:t>
      </w:r>
      <w:r w:rsidRPr="00771ACF">
        <w:rPr>
          <w:rFonts w:ascii="ＭＳ 明朝" w:eastAsia="ＭＳ 明朝" w:hAnsi="ＭＳ 明朝" w:cs="Times New Roman" w:hint="eastAsia"/>
          <w:szCs w:val="21"/>
        </w:rPr>
        <w:t>で定める。</w:t>
      </w:r>
    </w:p>
    <w:p w14:paraId="7BCD31BA" w14:textId="253BA9CC" w:rsidR="00425A08" w:rsidRPr="00CA5A58" w:rsidRDefault="00425A08" w:rsidP="006A7545">
      <w:pPr>
        <w:ind w:left="248" w:hangingChars="118" w:hanging="248"/>
        <w:rPr>
          <w:rFonts w:ascii="ＭＳ 明朝" w:eastAsia="ＭＳ 明朝" w:hAnsi="ＭＳ 明朝" w:cs="Times New Roman"/>
          <w:szCs w:val="21"/>
        </w:rPr>
      </w:pPr>
      <w:r>
        <w:rPr>
          <w:rFonts w:ascii="ＭＳ 明朝" w:eastAsia="ＭＳ 明朝" w:hAnsi="ＭＳ 明朝" w:cs="Times New Roman" w:hint="eastAsia"/>
          <w:color w:val="000000"/>
          <w:szCs w:val="21"/>
        </w:rPr>
        <w:t xml:space="preserve">　</w:t>
      </w:r>
      <w:r w:rsidRPr="00CA5A58">
        <w:rPr>
          <w:rFonts w:ascii="ＭＳ 明朝" w:eastAsia="ＭＳ 明朝" w:hAnsi="ＭＳ 明朝" w:cs="Times New Roman" w:hint="eastAsia"/>
          <w:color w:val="000000"/>
          <w:szCs w:val="21"/>
        </w:rPr>
        <w:t>２　会員継続する団体は、</w:t>
      </w:r>
      <w:r w:rsidR="00CA5A58">
        <w:rPr>
          <w:rFonts w:ascii="ＭＳ 明朝" w:eastAsia="ＭＳ 明朝" w:hAnsi="ＭＳ 明朝" w:cs="Times New Roman" w:hint="eastAsia"/>
          <w:color w:val="000000"/>
          <w:szCs w:val="21"/>
        </w:rPr>
        <w:t>当該年度の</w:t>
      </w:r>
      <w:r w:rsidRPr="00CA5A58">
        <w:rPr>
          <w:rFonts w:ascii="ＭＳ 明朝" w:eastAsia="ＭＳ 明朝" w:hAnsi="ＭＳ 明朝" w:cs="Times New Roman" w:hint="eastAsia"/>
          <w:color w:val="000000"/>
          <w:szCs w:val="21"/>
        </w:rPr>
        <w:t>3月末日までに翌年度の会費を納入すること。</w:t>
      </w:r>
    </w:p>
    <w:p w14:paraId="0C39B35A" w14:textId="7B244DAC"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（退　会）</w:t>
      </w:r>
    </w:p>
    <w:p w14:paraId="1CA23886" w14:textId="12785E45"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第6条　正会員は、退会届を会長に提出し退会することができる。</w:t>
      </w:r>
    </w:p>
    <w:p w14:paraId="165F2255"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２　正会員が、次の各号のいずれかに該当するときは、退会したものとみなす。</w:t>
      </w:r>
    </w:p>
    <w:p w14:paraId="5AB4CC74"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（１）団体が解散したとき。</w:t>
      </w:r>
    </w:p>
    <w:p w14:paraId="6514531B" w14:textId="591790B7" w:rsidR="006A7545" w:rsidRDefault="006A7545" w:rsidP="006A7545">
      <w:pPr>
        <w:rPr>
          <w:rFonts w:ascii="ＭＳ 明朝" w:eastAsia="ＭＳ 明朝" w:hAnsi="ＭＳ 明朝" w:cs="Times New Roman"/>
          <w:color w:val="000000"/>
          <w:szCs w:val="21"/>
          <w:u w:val="double"/>
        </w:rPr>
      </w:pPr>
      <w:r w:rsidRPr="00771ACF">
        <w:rPr>
          <w:rFonts w:ascii="ＭＳ 明朝" w:eastAsia="ＭＳ 明朝" w:hAnsi="ＭＳ 明朝" w:cs="Times New Roman" w:hint="eastAsia"/>
          <w:color w:val="000000"/>
          <w:szCs w:val="21"/>
        </w:rPr>
        <w:t>（２）</w:t>
      </w:r>
      <w:r w:rsidR="00425A08" w:rsidRPr="009901C8">
        <w:rPr>
          <w:rFonts w:ascii="ＭＳ 明朝" w:eastAsia="ＭＳ 明朝" w:hAnsi="ＭＳ 明朝" w:cs="Times New Roman" w:hint="eastAsia"/>
          <w:color w:val="000000"/>
          <w:szCs w:val="21"/>
        </w:rPr>
        <w:t>第5条２に</w:t>
      </w:r>
      <w:r w:rsidR="008273CC" w:rsidRPr="009901C8">
        <w:rPr>
          <w:rFonts w:ascii="ＭＳ 明朝" w:eastAsia="ＭＳ 明朝" w:hAnsi="ＭＳ 明朝" w:hint="eastAsia"/>
          <w:szCs w:val="21"/>
        </w:rPr>
        <w:t>定める</w:t>
      </w:r>
      <w:r w:rsidRPr="009901C8">
        <w:rPr>
          <w:rFonts w:ascii="ＭＳ 明朝" w:eastAsia="ＭＳ 明朝" w:hAnsi="ＭＳ 明朝" w:cs="Times New Roman" w:hint="eastAsia"/>
          <w:color w:val="000000"/>
          <w:szCs w:val="21"/>
        </w:rPr>
        <w:t>年会費納入</w:t>
      </w:r>
      <w:r w:rsidR="00DC2E9C" w:rsidRPr="009901C8">
        <w:rPr>
          <w:rFonts w:ascii="ＭＳ 明朝" w:eastAsia="ＭＳ 明朝" w:hAnsi="ＭＳ 明朝" w:cs="Times New Roman" w:hint="eastAsia"/>
          <w:color w:val="000000"/>
          <w:szCs w:val="21"/>
        </w:rPr>
        <w:t>期限を過ぎたとき</w:t>
      </w:r>
      <w:r w:rsidRPr="009901C8">
        <w:rPr>
          <w:rFonts w:ascii="ＭＳ 明朝" w:eastAsia="ＭＳ 明朝" w:hAnsi="ＭＳ 明朝" w:cs="Times New Roman" w:hint="eastAsia"/>
          <w:color w:val="000000"/>
          <w:szCs w:val="21"/>
        </w:rPr>
        <w:t>。</w:t>
      </w:r>
    </w:p>
    <w:p w14:paraId="2EB8E1A1" w14:textId="77777777" w:rsidR="009901C8" w:rsidRDefault="009901C8" w:rsidP="006A7545">
      <w:pPr>
        <w:rPr>
          <w:rFonts w:ascii="ＭＳ 明朝" w:eastAsia="ＭＳ 明朝" w:hAnsi="ＭＳ 明朝" w:cs="Times New Roman"/>
          <w:color w:val="000000"/>
          <w:szCs w:val="21"/>
        </w:rPr>
      </w:pPr>
    </w:p>
    <w:p w14:paraId="57C53243" w14:textId="57067B66"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lastRenderedPageBreak/>
        <w:t>（役　員）</w:t>
      </w:r>
    </w:p>
    <w:p w14:paraId="43260D0E" w14:textId="77777777" w:rsidR="006A7545" w:rsidRPr="00771ACF" w:rsidRDefault="006A7545" w:rsidP="006A7545">
      <w:pPr>
        <w:ind w:left="248" w:hangingChars="118" w:hanging="248"/>
        <w:rPr>
          <w:rFonts w:ascii="ＭＳ 明朝" w:eastAsia="ＭＳ 明朝" w:hAnsi="ＭＳ 明朝" w:cs="Times New Roman"/>
          <w:color w:val="FF0000"/>
          <w:szCs w:val="21"/>
        </w:rPr>
      </w:pPr>
      <w:r w:rsidRPr="00771ACF">
        <w:rPr>
          <w:rFonts w:ascii="ＭＳ 明朝" w:eastAsia="ＭＳ 明朝" w:hAnsi="ＭＳ 明朝" w:cs="Times New Roman" w:hint="eastAsia"/>
          <w:color w:val="000000"/>
          <w:szCs w:val="21"/>
        </w:rPr>
        <w:t>第７条　協議会に次の役員を置く。役員は、総会において正会員の中から選任する。会長、副会長、は理事の互選とする。</w:t>
      </w:r>
    </w:p>
    <w:p w14:paraId="25CFAE53"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（１）会長　1名</w:t>
      </w:r>
    </w:p>
    <w:p w14:paraId="2B5F70A2"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（２）副会長　若干名</w:t>
      </w:r>
    </w:p>
    <w:p w14:paraId="0770BF76"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（３）理事　20名以内</w:t>
      </w:r>
    </w:p>
    <w:p w14:paraId="0B6DC5B9"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（４）監事　2名</w:t>
      </w:r>
    </w:p>
    <w:p w14:paraId="0D46F1FF"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（役員の職務）</w:t>
      </w:r>
    </w:p>
    <w:p w14:paraId="75BE886B"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第８条　会長は、協議会を代表し、その業務を総理する。</w:t>
      </w:r>
    </w:p>
    <w:p w14:paraId="29846756"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２　副会長は、会長を補佐し、会長に事故あるとき又は会長が欠けたとき、その職務を代行する。</w:t>
      </w:r>
    </w:p>
    <w:p w14:paraId="577D0876"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３　理事は、この会則の定め及び理事会の議決に基づき、協議会の業務を執行する。</w:t>
      </w:r>
    </w:p>
    <w:p w14:paraId="72BA75E0"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４　監事は、会計及び業務執行状況を監査する。</w:t>
      </w:r>
    </w:p>
    <w:p w14:paraId="7648F880"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（任期）</w:t>
      </w:r>
    </w:p>
    <w:p w14:paraId="68723684" w14:textId="77777777" w:rsidR="006A7545" w:rsidRPr="00771ACF" w:rsidRDefault="006A7545" w:rsidP="006A7545">
      <w:pPr>
        <w:ind w:left="248" w:hangingChars="118" w:hanging="248"/>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第９条　役員の任期は２年とする。ただし、当該選任者が欠けた場合における後任役員の任期は、前任者の残任期間とする。</w:t>
      </w:r>
    </w:p>
    <w:p w14:paraId="00A25513"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２　役員の再任は妨げない。</w:t>
      </w:r>
    </w:p>
    <w:p w14:paraId="6EA67BB0"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（顧　問）</w:t>
      </w:r>
    </w:p>
    <w:p w14:paraId="03E3FB37" w14:textId="77777777" w:rsidR="006A7545" w:rsidRPr="00771ACF" w:rsidRDefault="006A7545" w:rsidP="006A7545">
      <w:pPr>
        <w:rPr>
          <w:rFonts w:ascii="ＭＳ 明朝" w:eastAsia="ＭＳ 明朝" w:hAnsi="ＭＳ 明朝" w:cs="Times New Roman"/>
          <w:szCs w:val="21"/>
        </w:rPr>
      </w:pPr>
      <w:r w:rsidRPr="00771ACF">
        <w:rPr>
          <w:rFonts w:ascii="ＭＳ 明朝" w:eastAsia="ＭＳ 明朝" w:hAnsi="ＭＳ 明朝" w:cs="Times New Roman" w:hint="eastAsia"/>
          <w:color w:val="000000"/>
          <w:szCs w:val="21"/>
        </w:rPr>
        <w:t xml:space="preserve">第１０条　</w:t>
      </w:r>
      <w:r w:rsidRPr="00771ACF">
        <w:rPr>
          <w:rFonts w:ascii="ＭＳ 明朝" w:eastAsia="ＭＳ 明朝" w:hAnsi="ＭＳ 明朝" w:cs="Times New Roman" w:hint="eastAsia"/>
          <w:szCs w:val="21"/>
        </w:rPr>
        <w:t>協議会に顧問を置くことができる。</w:t>
      </w:r>
    </w:p>
    <w:p w14:paraId="5C2917C3" w14:textId="77777777" w:rsidR="006A7545" w:rsidRPr="00771ACF" w:rsidRDefault="006A7545" w:rsidP="006A7545">
      <w:pPr>
        <w:rPr>
          <w:rFonts w:ascii="ＭＳ 明朝" w:eastAsia="ＭＳ 明朝" w:hAnsi="ＭＳ 明朝" w:cs="Times New Roman"/>
          <w:szCs w:val="21"/>
        </w:rPr>
      </w:pPr>
      <w:r w:rsidRPr="00771ACF">
        <w:rPr>
          <w:rFonts w:ascii="ＭＳ 明朝" w:eastAsia="ＭＳ 明朝" w:hAnsi="ＭＳ 明朝" w:cs="Times New Roman" w:hint="eastAsia"/>
          <w:szCs w:val="21"/>
        </w:rPr>
        <w:t>２　顧問は会長が委嘱し理事会で承認する。</w:t>
      </w:r>
    </w:p>
    <w:p w14:paraId="2F81892E" w14:textId="77777777" w:rsidR="006A7545" w:rsidRPr="00771ACF" w:rsidRDefault="006A7545" w:rsidP="006A7545">
      <w:pPr>
        <w:rPr>
          <w:rFonts w:ascii="ＭＳ 明朝" w:eastAsia="ＭＳ 明朝" w:hAnsi="ＭＳ 明朝" w:cs="Times New Roman"/>
          <w:szCs w:val="21"/>
        </w:rPr>
      </w:pPr>
      <w:r w:rsidRPr="00771ACF">
        <w:rPr>
          <w:rFonts w:ascii="ＭＳ 明朝" w:eastAsia="ＭＳ 明朝" w:hAnsi="ＭＳ 明朝" w:cs="Times New Roman" w:hint="eastAsia"/>
          <w:szCs w:val="21"/>
        </w:rPr>
        <w:t>３　顧問は会員以外からも委嘱することができる。</w:t>
      </w:r>
    </w:p>
    <w:p w14:paraId="17786E6C" w14:textId="77777777" w:rsidR="006A7545" w:rsidRPr="00771ACF" w:rsidRDefault="006A7545" w:rsidP="006A7545">
      <w:pPr>
        <w:rPr>
          <w:rFonts w:ascii="ＭＳ 明朝" w:eastAsia="ＭＳ 明朝" w:hAnsi="ＭＳ 明朝" w:cs="Times New Roman"/>
          <w:szCs w:val="21"/>
        </w:rPr>
      </w:pPr>
      <w:r w:rsidRPr="00771ACF">
        <w:rPr>
          <w:rFonts w:ascii="ＭＳ 明朝" w:eastAsia="ＭＳ 明朝" w:hAnsi="ＭＳ 明朝" w:cs="Times New Roman" w:hint="eastAsia"/>
          <w:szCs w:val="21"/>
        </w:rPr>
        <w:t>４　顧問の役割は、専門的な立場から協議会の活動全般に係る助言を行うものとする。</w:t>
      </w:r>
    </w:p>
    <w:p w14:paraId="0230EE5E"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（事業年度）</w:t>
      </w:r>
    </w:p>
    <w:p w14:paraId="2A354A6A"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第１１条　協議会の事業年度は、毎年４月１日に始まり、翌年の３月３１日に終わる。</w:t>
      </w:r>
    </w:p>
    <w:p w14:paraId="59749C2D"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（総会）</w:t>
      </w:r>
    </w:p>
    <w:p w14:paraId="699848C1"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第１２条　総会は毎年１回開催し、次に掲げる事項を審議する。</w:t>
      </w:r>
    </w:p>
    <w:p w14:paraId="122C0F39"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（１）事業計画及び事業報告に関する事項</w:t>
      </w:r>
    </w:p>
    <w:p w14:paraId="3F50C1E4"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（２）予算及び決算に関する事項</w:t>
      </w:r>
    </w:p>
    <w:p w14:paraId="182B2CE9"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（３）会則の改正に関する事項</w:t>
      </w:r>
    </w:p>
    <w:p w14:paraId="4B669B65"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（４）役員の選任及び解任に関する事項</w:t>
      </w:r>
    </w:p>
    <w:p w14:paraId="3A6446BC"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（５）その他運営に関する重要事項</w:t>
      </w:r>
    </w:p>
    <w:p w14:paraId="33FA7A5B"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（総会の成立及び議決）</w:t>
      </w:r>
    </w:p>
    <w:p w14:paraId="2B34C9A7" w14:textId="77777777" w:rsidR="006A7545" w:rsidRPr="00771ACF" w:rsidRDefault="006A7545" w:rsidP="006A7545">
      <w:pPr>
        <w:ind w:left="210" w:hangingChars="100" w:hanging="210"/>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第１３条　総会は、正会員の過半数の出席で成立し、議事は出席者の過半数をもって決し、可否同数のときは議長が決する。</w:t>
      </w:r>
    </w:p>
    <w:p w14:paraId="2328E848"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（総会の議決権）</w:t>
      </w:r>
    </w:p>
    <w:p w14:paraId="7363D91C"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第１４条　総会の議決権について次のとおり定める。</w:t>
      </w:r>
    </w:p>
    <w:p w14:paraId="588D07E6"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（１）議決権は、正会員がもつ</w:t>
      </w:r>
    </w:p>
    <w:p w14:paraId="3574DECB"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（２）各正会員の議決権は、平等なものとする</w:t>
      </w:r>
    </w:p>
    <w:p w14:paraId="5F93DC39" w14:textId="77777777" w:rsidR="006A7545" w:rsidRPr="00771ACF" w:rsidRDefault="006A7545" w:rsidP="006A7545">
      <w:pPr>
        <w:ind w:left="630" w:hangingChars="300" w:hanging="630"/>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（３）やむを得ない理由のため総会に出席できない正会員は、他の正会員を代理人として議決を委任することができる</w:t>
      </w:r>
    </w:p>
    <w:p w14:paraId="467465AD"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lastRenderedPageBreak/>
        <w:t>（４）賛助会員は議決権を持たない</w:t>
      </w:r>
    </w:p>
    <w:p w14:paraId="7A6D780F"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（臨時総会）</w:t>
      </w:r>
    </w:p>
    <w:p w14:paraId="54A3CBF6"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第１５条　臨時総会は、次の各号に該当する場合に開催する。</w:t>
      </w:r>
    </w:p>
    <w:p w14:paraId="2AD48797"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（１）会長が必要と認めたとき</w:t>
      </w:r>
    </w:p>
    <w:p w14:paraId="366282EC"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（２）正会員の５分の１以上の開催請求があったとき</w:t>
      </w:r>
    </w:p>
    <w:p w14:paraId="7C45741E"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（３）監事からの開催請求があったとき</w:t>
      </w:r>
    </w:p>
    <w:p w14:paraId="0F84A1AE"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（理事会）</w:t>
      </w:r>
    </w:p>
    <w:p w14:paraId="6E3B5092"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第１６条　理事会は、必要に応じて会長が招集し、協議会の運営に必要な事項を審議する。</w:t>
      </w:r>
    </w:p>
    <w:p w14:paraId="748EF25D"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２　理事会は、役員をもって構成する。</w:t>
      </w:r>
    </w:p>
    <w:p w14:paraId="2AF4C768"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３　その他会長は、</w:t>
      </w:r>
      <w:r w:rsidRPr="00771ACF">
        <w:rPr>
          <w:rFonts w:ascii="ＭＳ 明朝" w:eastAsia="ＭＳ 明朝" w:hAnsi="ＭＳ 明朝" w:cs="Times New Roman" w:hint="eastAsia"/>
          <w:szCs w:val="21"/>
        </w:rPr>
        <w:t>顧問ほか</w:t>
      </w:r>
      <w:r w:rsidRPr="00771ACF">
        <w:rPr>
          <w:rFonts w:ascii="ＭＳ 明朝" w:eastAsia="ＭＳ 明朝" w:hAnsi="ＭＳ 明朝" w:cs="Times New Roman" w:hint="eastAsia"/>
          <w:color w:val="000000"/>
          <w:szCs w:val="21"/>
        </w:rPr>
        <w:t>理事会に必要と認められる者に対し参加を求めることができる。</w:t>
      </w:r>
    </w:p>
    <w:p w14:paraId="0B92B0BC"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（協議会の経費）</w:t>
      </w:r>
    </w:p>
    <w:p w14:paraId="1592C882"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第１７条　協議会の経費は、次に掲げるものをもって構成する。</w:t>
      </w:r>
    </w:p>
    <w:p w14:paraId="3B22DD26"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（１）会費</w:t>
      </w:r>
    </w:p>
    <w:p w14:paraId="438ABDF1"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（２）寄付金及び協賛金</w:t>
      </w:r>
    </w:p>
    <w:p w14:paraId="3CA596CD"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（３）事業に伴う収入</w:t>
      </w:r>
    </w:p>
    <w:p w14:paraId="3796FE8E"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（４）その他の収入</w:t>
      </w:r>
    </w:p>
    <w:p w14:paraId="36B05D63" w14:textId="77777777" w:rsidR="006A7545" w:rsidRPr="00771ACF" w:rsidRDefault="006A7545" w:rsidP="006A7545">
      <w:pPr>
        <w:ind w:left="283" w:hangingChars="135" w:hanging="283"/>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（事務局）</w:t>
      </w:r>
    </w:p>
    <w:p w14:paraId="26FB639A" w14:textId="77777777" w:rsidR="006A7545" w:rsidRPr="00771ACF" w:rsidRDefault="006A7545" w:rsidP="006A7545">
      <w:pPr>
        <w:ind w:left="73" w:hangingChars="35" w:hanging="73"/>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第１８条　事務局は松江市市民活動センター内に置く。</w:t>
      </w:r>
    </w:p>
    <w:p w14:paraId="1528CD1C"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（補足）</w:t>
      </w:r>
    </w:p>
    <w:p w14:paraId="59516D8F"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第１９条　この会則に定めるもののほか、協議会の運営に関し必要な事項は、別に定める。</w:t>
      </w:r>
    </w:p>
    <w:p w14:paraId="23E4DE3E"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 xml:space="preserve">　　　　附　　則</w:t>
      </w:r>
    </w:p>
    <w:p w14:paraId="1E2EBB74" w14:textId="77777777"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（施行期日）</w:t>
      </w:r>
    </w:p>
    <w:p w14:paraId="01DA1D32" w14:textId="217EA9E6" w:rsidR="006A7545" w:rsidRPr="00771ACF" w:rsidRDefault="006A7545" w:rsidP="006A7545">
      <w:pPr>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１　この会則は、</w:t>
      </w:r>
      <w:r w:rsidR="00114BB9" w:rsidRPr="00114BB9">
        <w:rPr>
          <w:rFonts w:ascii="ＭＳ 明朝" w:eastAsia="ＭＳ 明朝" w:hAnsi="ＭＳ 明朝" w:cs="Times New Roman" w:hint="eastAsia"/>
          <w:color w:val="000000"/>
          <w:szCs w:val="21"/>
        </w:rPr>
        <w:t>２</w:t>
      </w:r>
      <w:bookmarkStart w:id="0" w:name="_Hlk134884259"/>
      <w:r w:rsidR="00114BB9" w:rsidRPr="00114BB9">
        <w:rPr>
          <w:rFonts w:ascii="ＭＳ 明朝" w:eastAsia="ＭＳ 明朝" w:hAnsi="ＭＳ 明朝" w:cs="Times New Roman" w:hint="eastAsia"/>
          <w:color w:val="000000"/>
          <w:szCs w:val="21"/>
        </w:rPr>
        <w:t>０１８</w:t>
      </w:r>
      <w:r w:rsidRPr="00771ACF">
        <w:rPr>
          <w:rFonts w:ascii="ＭＳ 明朝" w:eastAsia="ＭＳ 明朝" w:hAnsi="ＭＳ 明朝" w:cs="Times New Roman" w:hint="eastAsia"/>
          <w:color w:val="000000"/>
          <w:szCs w:val="21"/>
        </w:rPr>
        <w:t>年６月９日から施行する。</w:t>
      </w:r>
      <w:bookmarkEnd w:id="0"/>
    </w:p>
    <w:p w14:paraId="279EC8A7" w14:textId="47A43B08" w:rsidR="006A7545" w:rsidRPr="00E30BA2" w:rsidRDefault="00E30BA2" w:rsidP="006A7545">
      <w:pPr>
        <w:rPr>
          <w:rFonts w:ascii="ＭＳ 明朝" w:eastAsia="ＭＳ 明朝" w:hAnsi="ＭＳ 明朝" w:cs="Times New Roman"/>
          <w:dstrike/>
          <w:color w:val="000000"/>
          <w:szCs w:val="21"/>
        </w:rPr>
      </w:pPr>
      <w:r>
        <w:rPr>
          <w:rFonts w:ascii="ＭＳ 明朝" w:eastAsia="ＭＳ 明朝" w:hAnsi="ＭＳ 明朝" w:cs="Times New Roman" w:hint="eastAsia"/>
          <w:color w:val="000000"/>
          <w:szCs w:val="21"/>
        </w:rPr>
        <w:t>（改　　正）</w:t>
      </w:r>
    </w:p>
    <w:p w14:paraId="60EAD077" w14:textId="1E940C41" w:rsidR="003B41BC" w:rsidRDefault="0099464D" w:rsidP="006A7545">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１</w:t>
      </w:r>
      <w:r w:rsidR="006A7545" w:rsidRPr="00771ACF">
        <w:rPr>
          <w:rFonts w:ascii="ＭＳ 明朝" w:eastAsia="ＭＳ 明朝" w:hAnsi="ＭＳ 明朝" w:cs="Times New Roman" w:hint="eastAsia"/>
          <w:color w:val="000000"/>
          <w:szCs w:val="21"/>
        </w:rPr>
        <w:t xml:space="preserve">　</w:t>
      </w:r>
      <w:r w:rsidR="006A7545" w:rsidRPr="0099464D">
        <w:rPr>
          <w:rFonts w:ascii="ＭＳ 明朝" w:eastAsia="ＭＳ 明朝" w:hAnsi="ＭＳ 明朝" w:cs="Times New Roman" w:hint="eastAsia"/>
          <w:color w:val="000000"/>
          <w:szCs w:val="21"/>
        </w:rPr>
        <w:t>この会則は、</w:t>
      </w:r>
      <w:r w:rsidR="00114BB9">
        <w:rPr>
          <w:rFonts w:ascii="ＭＳ 明朝" w:eastAsia="ＭＳ 明朝" w:hAnsi="ＭＳ 明朝" w:cs="Times New Roman" w:hint="eastAsia"/>
          <w:color w:val="000000"/>
          <w:szCs w:val="21"/>
        </w:rPr>
        <w:t>２０１９</w:t>
      </w:r>
      <w:r w:rsidR="006A7545" w:rsidRPr="00771ACF">
        <w:rPr>
          <w:rFonts w:ascii="ＭＳ 明朝" w:eastAsia="ＭＳ 明朝" w:hAnsi="ＭＳ 明朝" w:cs="Times New Roman" w:hint="eastAsia"/>
          <w:color w:val="000000"/>
          <w:szCs w:val="21"/>
        </w:rPr>
        <w:t>年６月１６日</w:t>
      </w:r>
      <w:r w:rsidR="006A7545" w:rsidRPr="003B41BC">
        <w:rPr>
          <w:rFonts w:ascii="ＭＳ 明朝" w:eastAsia="ＭＳ 明朝" w:hAnsi="ＭＳ 明朝" w:cs="Times New Roman" w:hint="eastAsia"/>
          <w:color w:val="000000"/>
          <w:szCs w:val="21"/>
        </w:rPr>
        <w:t>から施行</w:t>
      </w:r>
      <w:r w:rsidR="004858FB" w:rsidRPr="003B41BC">
        <w:rPr>
          <w:rFonts w:ascii="ＭＳ 明朝" w:eastAsia="ＭＳ 明朝" w:hAnsi="ＭＳ 明朝" w:hint="eastAsia"/>
          <w:color w:val="000000"/>
          <w:szCs w:val="21"/>
        </w:rPr>
        <w:t>する。</w:t>
      </w:r>
    </w:p>
    <w:p w14:paraId="11847F12" w14:textId="50D3CB1C" w:rsidR="006A7545" w:rsidRPr="00771ACF" w:rsidRDefault="004858FB" w:rsidP="003B41BC">
      <w:pPr>
        <w:ind w:firstLineChars="200" w:firstLine="420"/>
        <w:rPr>
          <w:rFonts w:ascii="ＭＳ 明朝" w:eastAsia="ＭＳ 明朝" w:hAnsi="ＭＳ 明朝" w:cs="Times New Roman"/>
          <w:color w:val="000000"/>
          <w:szCs w:val="21"/>
        </w:rPr>
      </w:pPr>
      <w:r w:rsidRPr="00771ACF">
        <w:rPr>
          <w:rFonts w:ascii="ＭＳ 明朝" w:eastAsia="ＭＳ 明朝" w:hAnsi="ＭＳ 明朝" w:cs="Times New Roman" w:hint="eastAsia"/>
          <w:color w:val="000000"/>
          <w:szCs w:val="21"/>
        </w:rPr>
        <w:t>ただし、第5条に定める会費は2</w:t>
      </w:r>
      <w:r w:rsidR="00741A9A">
        <w:rPr>
          <w:rFonts w:ascii="ＭＳ 明朝" w:eastAsia="ＭＳ 明朝" w:hAnsi="ＭＳ 明朝" w:cs="Times New Roman" w:hint="eastAsia"/>
          <w:color w:val="000000"/>
          <w:szCs w:val="21"/>
        </w:rPr>
        <w:t>０２０</w:t>
      </w:r>
      <w:r w:rsidRPr="00771ACF">
        <w:rPr>
          <w:rFonts w:ascii="ＭＳ 明朝" w:eastAsia="ＭＳ 明朝" w:hAnsi="ＭＳ 明朝" w:cs="Times New Roman" w:hint="eastAsia"/>
          <w:color w:val="000000"/>
          <w:szCs w:val="21"/>
        </w:rPr>
        <w:t>年4月1日</w:t>
      </w:r>
      <w:r w:rsidR="00773D8D" w:rsidRPr="0099464D">
        <w:rPr>
          <w:rFonts w:ascii="ＭＳ 明朝" w:eastAsia="ＭＳ 明朝" w:hAnsi="ＭＳ 明朝" w:cs="Times New Roman" w:hint="eastAsia"/>
          <w:color w:val="000000"/>
          <w:szCs w:val="21"/>
        </w:rPr>
        <w:t>から</w:t>
      </w:r>
      <w:r w:rsidRPr="00771ACF">
        <w:rPr>
          <w:rFonts w:ascii="ＭＳ 明朝" w:eastAsia="ＭＳ 明朝" w:hAnsi="ＭＳ 明朝" w:cs="Times New Roman" w:hint="eastAsia"/>
          <w:color w:val="000000"/>
          <w:szCs w:val="21"/>
        </w:rPr>
        <w:t>施行する。</w:t>
      </w:r>
    </w:p>
    <w:p w14:paraId="7270F905" w14:textId="51EC08B3" w:rsidR="006A7545" w:rsidRPr="00771ACF" w:rsidRDefault="0099464D" w:rsidP="006A7545">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２</w:t>
      </w:r>
      <w:r w:rsidR="006A7545">
        <w:rPr>
          <w:rFonts w:ascii="ＭＳ 明朝" w:eastAsia="ＭＳ 明朝" w:hAnsi="ＭＳ 明朝" w:cs="Times New Roman" w:hint="eastAsia"/>
          <w:color w:val="000000"/>
          <w:szCs w:val="21"/>
        </w:rPr>
        <w:t xml:space="preserve">　</w:t>
      </w:r>
      <w:r w:rsidR="00FF6FB8" w:rsidRPr="0099464D">
        <w:rPr>
          <w:rFonts w:ascii="ＭＳ 明朝" w:eastAsia="ＭＳ 明朝" w:hAnsi="ＭＳ 明朝" w:cs="Times New Roman" w:hint="eastAsia"/>
          <w:color w:val="000000"/>
          <w:szCs w:val="21"/>
        </w:rPr>
        <w:t>一部改正</w:t>
      </w:r>
      <w:r w:rsidR="00114BB9">
        <w:rPr>
          <w:rFonts w:ascii="ＭＳ 明朝" w:eastAsia="ＭＳ 明朝" w:hAnsi="ＭＳ 明朝" w:cs="Times New Roman" w:hint="eastAsia"/>
          <w:color w:val="000000"/>
          <w:szCs w:val="21"/>
        </w:rPr>
        <w:t>２０２０</w:t>
      </w:r>
      <w:r w:rsidR="006A7545">
        <w:rPr>
          <w:rFonts w:ascii="ＭＳ 明朝" w:eastAsia="ＭＳ 明朝" w:hAnsi="ＭＳ 明朝" w:cs="Times New Roman" w:hint="eastAsia"/>
          <w:color w:val="000000"/>
          <w:szCs w:val="21"/>
        </w:rPr>
        <w:t>年６月２０日</w:t>
      </w:r>
      <w:r>
        <w:rPr>
          <w:rFonts w:ascii="ＭＳ 明朝" w:eastAsia="ＭＳ 明朝" w:hAnsi="ＭＳ 明朝" w:cs="Times New Roman" w:hint="eastAsia"/>
          <w:color w:val="000000"/>
          <w:szCs w:val="21"/>
        </w:rPr>
        <w:t>。</w:t>
      </w:r>
    </w:p>
    <w:p w14:paraId="730E3C95" w14:textId="5C8FCBE7" w:rsidR="00B17595" w:rsidRPr="0099464D" w:rsidRDefault="0099464D">
      <w:pPr>
        <w:rPr>
          <w:rFonts w:ascii="ＭＳ 明朝" w:eastAsia="ＭＳ 明朝" w:hAnsi="ＭＳ 明朝" w:cs="Times New Roman"/>
          <w:color w:val="000000"/>
          <w:szCs w:val="21"/>
        </w:rPr>
      </w:pPr>
      <w:r w:rsidRPr="0099464D">
        <w:rPr>
          <w:rFonts w:ascii="ＭＳ 明朝" w:eastAsia="ＭＳ 明朝" w:hAnsi="ＭＳ 明朝" w:hint="eastAsia"/>
          <w:color w:val="000000"/>
          <w:szCs w:val="21"/>
        </w:rPr>
        <w:t>３</w:t>
      </w:r>
      <w:r w:rsidR="00E30BA2" w:rsidRPr="0099464D">
        <w:rPr>
          <w:rFonts w:ascii="ＭＳ 明朝" w:eastAsia="ＭＳ 明朝" w:hAnsi="ＭＳ 明朝" w:hint="eastAsia"/>
          <w:color w:val="000000"/>
          <w:szCs w:val="21"/>
        </w:rPr>
        <w:t xml:space="preserve">　</w:t>
      </w:r>
      <w:r w:rsidR="001C3B74" w:rsidRPr="0099464D">
        <w:rPr>
          <w:rFonts w:ascii="ＭＳ 明朝" w:eastAsia="ＭＳ 明朝" w:hAnsi="ＭＳ 明朝" w:hint="eastAsia"/>
          <w:color w:val="000000"/>
          <w:szCs w:val="21"/>
        </w:rPr>
        <w:t>２０２</w:t>
      </w:r>
      <w:r w:rsidR="00114BB9" w:rsidRPr="0099464D">
        <w:rPr>
          <w:rFonts w:ascii="ＭＳ 明朝" w:eastAsia="ＭＳ 明朝" w:hAnsi="ＭＳ 明朝" w:hint="eastAsia"/>
          <w:color w:val="000000"/>
          <w:szCs w:val="21"/>
        </w:rPr>
        <w:t>３</w:t>
      </w:r>
      <w:r w:rsidR="001C3B74" w:rsidRPr="0099464D">
        <w:rPr>
          <w:rFonts w:ascii="ＭＳ 明朝" w:eastAsia="ＭＳ 明朝" w:hAnsi="ＭＳ 明朝" w:hint="eastAsia"/>
          <w:color w:val="000000"/>
          <w:szCs w:val="21"/>
        </w:rPr>
        <w:t>年６月</w:t>
      </w:r>
      <w:r w:rsidRPr="0099464D">
        <w:rPr>
          <w:rFonts w:ascii="ＭＳ 明朝" w:eastAsia="ＭＳ 明朝" w:hAnsi="ＭＳ 明朝" w:hint="eastAsia"/>
          <w:color w:val="000000"/>
          <w:szCs w:val="21"/>
        </w:rPr>
        <w:t>１０</w:t>
      </w:r>
      <w:r w:rsidR="001C3B74" w:rsidRPr="0099464D">
        <w:rPr>
          <w:rFonts w:ascii="ＭＳ 明朝" w:eastAsia="ＭＳ 明朝" w:hAnsi="ＭＳ 明朝" w:hint="eastAsia"/>
          <w:color w:val="000000"/>
          <w:szCs w:val="21"/>
        </w:rPr>
        <w:t>日</w:t>
      </w:r>
      <w:r w:rsidR="00773D8D" w:rsidRPr="0099464D">
        <w:rPr>
          <w:rFonts w:ascii="ＭＳ Ｐ明朝" w:eastAsia="ＭＳ Ｐ明朝" w:hAnsi="ＭＳ Ｐ明朝" w:hint="eastAsia"/>
          <w:szCs w:val="21"/>
        </w:rPr>
        <w:t>から</w:t>
      </w:r>
      <w:r w:rsidR="00773D8D" w:rsidRPr="0099464D">
        <w:rPr>
          <w:rFonts w:ascii="ＭＳ 明朝" w:eastAsia="ＭＳ 明朝" w:hAnsi="ＭＳ 明朝" w:cs="Times New Roman" w:hint="eastAsia"/>
          <w:color w:val="000000"/>
          <w:szCs w:val="21"/>
        </w:rPr>
        <w:t>施行する。</w:t>
      </w:r>
      <w:r w:rsidR="001C3B74" w:rsidRPr="0099464D">
        <w:rPr>
          <w:rFonts w:ascii="ＭＳ 明朝" w:eastAsia="ＭＳ 明朝" w:hAnsi="ＭＳ 明朝" w:cs="Times New Roman" w:hint="eastAsia"/>
          <w:color w:val="000000"/>
          <w:szCs w:val="21"/>
        </w:rPr>
        <w:t xml:space="preserve">　</w:t>
      </w:r>
    </w:p>
    <w:p w14:paraId="3880412C" w14:textId="5B53D732" w:rsidR="00114BB9" w:rsidRPr="0099464D" w:rsidRDefault="00114BB9">
      <w:r w:rsidRPr="0099464D">
        <w:rPr>
          <w:rFonts w:ascii="ＭＳ 明朝" w:eastAsia="ＭＳ 明朝" w:hAnsi="ＭＳ 明朝" w:cs="Times New Roman" w:hint="eastAsia"/>
          <w:color w:val="000000"/>
          <w:szCs w:val="21"/>
        </w:rPr>
        <w:t xml:space="preserve">　　</w:t>
      </w:r>
      <w:r w:rsidR="00AD620E" w:rsidRPr="0099464D">
        <w:rPr>
          <w:rFonts w:ascii="ＭＳ 明朝" w:eastAsia="ＭＳ 明朝" w:hAnsi="ＭＳ 明朝" w:cs="Times New Roman" w:hint="eastAsia"/>
          <w:color w:val="000000"/>
          <w:szCs w:val="21"/>
        </w:rPr>
        <w:t>ただし、第5条に定める会費は2024年度分</w:t>
      </w:r>
      <w:r w:rsidR="00773D8D" w:rsidRPr="0099464D">
        <w:rPr>
          <w:rFonts w:ascii="ＭＳ 明朝" w:eastAsia="ＭＳ 明朝" w:hAnsi="ＭＳ 明朝" w:cs="Times New Roman" w:hint="eastAsia"/>
          <w:color w:val="000000"/>
          <w:szCs w:val="21"/>
        </w:rPr>
        <w:t>から</w:t>
      </w:r>
      <w:r w:rsidR="00AD620E" w:rsidRPr="0099464D">
        <w:rPr>
          <w:rFonts w:ascii="ＭＳ 明朝" w:eastAsia="ＭＳ 明朝" w:hAnsi="ＭＳ 明朝" w:cs="Times New Roman" w:hint="eastAsia"/>
          <w:color w:val="000000"/>
          <w:szCs w:val="21"/>
        </w:rPr>
        <w:t>施行する。</w:t>
      </w:r>
    </w:p>
    <w:sectPr w:rsidR="00114BB9" w:rsidRPr="0099464D" w:rsidSect="00BA795E">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1E33" w14:textId="77777777" w:rsidR="00AD3F52" w:rsidRDefault="00AD3F52" w:rsidP="00AD3F52">
      <w:r>
        <w:separator/>
      </w:r>
    </w:p>
  </w:endnote>
  <w:endnote w:type="continuationSeparator" w:id="0">
    <w:p w14:paraId="1A635F31" w14:textId="77777777" w:rsidR="00AD3F52" w:rsidRDefault="00AD3F52" w:rsidP="00A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71CC" w14:textId="77777777" w:rsidR="00AD3F52" w:rsidRDefault="00AD3F52" w:rsidP="00AD3F52">
      <w:r>
        <w:separator/>
      </w:r>
    </w:p>
  </w:footnote>
  <w:footnote w:type="continuationSeparator" w:id="0">
    <w:p w14:paraId="4D30FE6A" w14:textId="77777777" w:rsidR="00AD3F52" w:rsidRDefault="00AD3F52" w:rsidP="00AD3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CC6"/>
    <w:multiLevelType w:val="hybridMultilevel"/>
    <w:tmpl w:val="9FB43100"/>
    <w:lvl w:ilvl="0" w:tplc="1FA66F0C">
      <w:start w:val="1"/>
      <w:numFmt w:val="decimalFullWidth"/>
      <w:lvlText w:val="（%1）"/>
      <w:lvlJc w:val="left"/>
      <w:pPr>
        <w:tabs>
          <w:tab w:val="num" w:pos="720"/>
        </w:tabs>
        <w:ind w:left="720" w:hanging="720"/>
      </w:pPr>
      <w:rPr>
        <w:rFonts w:hint="default"/>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0305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45"/>
    <w:rsid w:val="000023C1"/>
    <w:rsid w:val="00114BB9"/>
    <w:rsid w:val="0012437F"/>
    <w:rsid w:val="0016476E"/>
    <w:rsid w:val="001A1C11"/>
    <w:rsid w:val="001C3B74"/>
    <w:rsid w:val="00267FEC"/>
    <w:rsid w:val="002743E1"/>
    <w:rsid w:val="002C03A6"/>
    <w:rsid w:val="002F545F"/>
    <w:rsid w:val="003912EB"/>
    <w:rsid w:val="00397E2A"/>
    <w:rsid w:val="003B41BC"/>
    <w:rsid w:val="00425A08"/>
    <w:rsid w:val="00484DD3"/>
    <w:rsid w:val="004858FB"/>
    <w:rsid w:val="004B3DA5"/>
    <w:rsid w:val="005520CE"/>
    <w:rsid w:val="00573552"/>
    <w:rsid w:val="005D5746"/>
    <w:rsid w:val="006774FD"/>
    <w:rsid w:val="006830AD"/>
    <w:rsid w:val="006A7545"/>
    <w:rsid w:val="006C3CA5"/>
    <w:rsid w:val="00707F67"/>
    <w:rsid w:val="0071744F"/>
    <w:rsid w:val="007414B9"/>
    <w:rsid w:val="00741A9A"/>
    <w:rsid w:val="00773D8D"/>
    <w:rsid w:val="007855B2"/>
    <w:rsid w:val="008273CC"/>
    <w:rsid w:val="008A5E52"/>
    <w:rsid w:val="008F58F8"/>
    <w:rsid w:val="00905922"/>
    <w:rsid w:val="009901C8"/>
    <w:rsid w:val="0099464D"/>
    <w:rsid w:val="00A35F20"/>
    <w:rsid w:val="00A64C9C"/>
    <w:rsid w:val="00AD3F52"/>
    <w:rsid w:val="00AD620E"/>
    <w:rsid w:val="00AF5485"/>
    <w:rsid w:val="00BA795E"/>
    <w:rsid w:val="00C04B72"/>
    <w:rsid w:val="00CA5A58"/>
    <w:rsid w:val="00D2766C"/>
    <w:rsid w:val="00D30E53"/>
    <w:rsid w:val="00D871D3"/>
    <w:rsid w:val="00DC2E9C"/>
    <w:rsid w:val="00DE7C2E"/>
    <w:rsid w:val="00E228A6"/>
    <w:rsid w:val="00E30BA2"/>
    <w:rsid w:val="00FA7FA7"/>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2A3A5D5"/>
  <w15:chartTrackingRefBased/>
  <w15:docId w15:val="{4D48478C-25A5-4997-A614-214B22D4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545"/>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5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545"/>
    <w:rPr>
      <w:rFonts w:asciiTheme="majorHAnsi" w:eastAsiaTheme="majorEastAsia" w:hAnsiTheme="majorHAnsi" w:cstheme="majorBidi"/>
      <w:sz w:val="18"/>
      <w:szCs w:val="18"/>
    </w:rPr>
  </w:style>
  <w:style w:type="paragraph" w:styleId="a5">
    <w:name w:val="header"/>
    <w:basedOn w:val="a"/>
    <w:link w:val="a6"/>
    <w:uiPriority w:val="99"/>
    <w:unhideWhenUsed/>
    <w:rsid w:val="00AD3F52"/>
    <w:pPr>
      <w:tabs>
        <w:tab w:val="center" w:pos="4252"/>
        <w:tab w:val="right" w:pos="8504"/>
      </w:tabs>
      <w:snapToGrid w:val="0"/>
    </w:pPr>
  </w:style>
  <w:style w:type="character" w:customStyle="1" w:styleId="a6">
    <w:name w:val="ヘッダー (文字)"/>
    <w:basedOn w:val="a0"/>
    <w:link w:val="a5"/>
    <w:uiPriority w:val="99"/>
    <w:rsid w:val="00AD3F52"/>
    <w:rPr>
      <w:rFonts w:asciiTheme="minorHAnsi" w:eastAsiaTheme="minorEastAsia" w:hAnsiTheme="minorHAnsi"/>
    </w:rPr>
  </w:style>
  <w:style w:type="paragraph" w:styleId="a7">
    <w:name w:val="footer"/>
    <w:basedOn w:val="a"/>
    <w:link w:val="a8"/>
    <w:uiPriority w:val="99"/>
    <w:unhideWhenUsed/>
    <w:rsid w:val="00AD3F52"/>
    <w:pPr>
      <w:tabs>
        <w:tab w:val="center" w:pos="4252"/>
        <w:tab w:val="right" w:pos="8504"/>
      </w:tabs>
      <w:snapToGrid w:val="0"/>
    </w:pPr>
  </w:style>
  <w:style w:type="character" w:customStyle="1" w:styleId="a8">
    <w:name w:val="フッター (文字)"/>
    <w:basedOn w:val="a0"/>
    <w:link w:val="a7"/>
    <w:uiPriority w:val="99"/>
    <w:rsid w:val="00AD3F52"/>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野津 泰宏</cp:lastModifiedBy>
  <cp:revision>3</cp:revision>
  <cp:lastPrinted>2020-09-18T02:52:00Z</cp:lastPrinted>
  <dcterms:created xsi:type="dcterms:W3CDTF">2023-06-19T00:27:00Z</dcterms:created>
  <dcterms:modified xsi:type="dcterms:W3CDTF">2023-06-19T00:28:00Z</dcterms:modified>
</cp:coreProperties>
</file>